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DF5F" w14:textId="2FFE3547" w:rsidR="00277AA2" w:rsidRPr="00106CC0" w:rsidRDefault="00277AA2" w:rsidP="006B44DC">
      <w:pPr>
        <w:spacing w:after="0" w:line="240" w:lineRule="auto"/>
        <w:jc w:val="center"/>
        <w:rPr>
          <w:rFonts w:ascii="Arial" w:eastAsia="Calibri" w:hAnsi="Arial" w:cs="Times New Roman"/>
          <w:b/>
          <w:sz w:val="24"/>
          <w:szCs w:val="24"/>
        </w:rPr>
      </w:pPr>
      <w:r w:rsidRPr="00106CC0">
        <w:rPr>
          <w:rFonts w:ascii="Arial" w:eastAsia="Calibri" w:hAnsi="Arial" w:cs="Times New Roman"/>
          <w:b/>
          <w:sz w:val="24"/>
          <w:szCs w:val="24"/>
        </w:rPr>
        <w:t xml:space="preserve">RESOLUTION OF </w:t>
      </w:r>
      <w:r w:rsidR="006B44DC">
        <w:rPr>
          <w:rFonts w:ascii="Arial" w:eastAsia="Calibri" w:hAnsi="Arial" w:cs="Times New Roman"/>
          <w:b/>
          <w:sz w:val="24"/>
          <w:szCs w:val="24"/>
        </w:rPr>
        <w:t>[</w:t>
      </w:r>
      <w:r w:rsidR="006B44DC" w:rsidRPr="006B44DC">
        <w:rPr>
          <w:rFonts w:ascii="Arial" w:eastAsia="Calibri" w:hAnsi="Arial" w:cs="Times New Roman"/>
          <w:b/>
          <w:sz w:val="24"/>
          <w:szCs w:val="24"/>
          <w:highlight w:val="yellow"/>
        </w:rPr>
        <w:t>enter legal name of organization</w:t>
      </w:r>
      <w:r w:rsidR="006B44DC">
        <w:rPr>
          <w:rFonts w:ascii="Arial" w:eastAsia="Calibri" w:hAnsi="Arial" w:cs="Times New Roman"/>
          <w:b/>
          <w:sz w:val="24"/>
          <w:szCs w:val="24"/>
        </w:rPr>
        <w:t>]</w:t>
      </w:r>
      <w:r w:rsidR="003B1B17" w:rsidRPr="00106CC0">
        <w:rPr>
          <w:rFonts w:ascii="Arial" w:eastAsia="Calibri" w:hAnsi="Arial" w:cs="Times New Roman"/>
          <w:b/>
          <w:sz w:val="24"/>
          <w:szCs w:val="24"/>
        </w:rPr>
        <w:t xml:space="preserve">, </w:t>
      </w:r>
      <w:r w:rsidRPr="00106CC0">
        <w:rPr>
          <w:rFonts w:ascii="Arial" w:eastAsia="Calibri" w:hAnsi="Arial" w:cs="Times New Roman"/>
          <w:b/>
          <w:sz w:val="24"/>
          <w:szCs w:val="24"/>
        </w:rPr>
        <w:t>APPROVING THE</w:t>
      </w:r>
      <w:r w:rsidR="002968C3" w:rsidRPr="00106CC0">
        <w:rPr>
          <w:rFonts w:ascii="Arial" w:eastAsia="Calibri" w:hAnsi="Arial" w:cs="Times New Roman"/>
          <w:b/>
          <w:sz w:val="24"/>
          <w:szCs w:val="24"/>
        </w:rPr>
        <w:t xml:space="preserve"> </w:t>
      </w:r>
      <w:r w:rsidRPr="00106CC0">
        <w:rPr>
          <w:rFonts w:ascii="Arial" w:eastAsia="Calibri" w:hAnsi="Arial" w:cs="Times New Roman"/>
          <w:b/>
          <w:sz w:val="24"/>
          <w:szCs w:val="24"/>
        </w:rPr>
        <w:t xml:space="preserve">ADOPTION OF THE 2017 UPDATED GREATER LOS ANGELES COUNTY REGION </w:t>
      </w:r>
      <w:r w:rsidR="00AD7692">
        <w:rPr>
          <w:rFonts w:ascii="Arial" w:eastAsia="Calibri" w:hAnsi="Arial" w:cs="Times New Roman"/>
          <w:b/>
          <w:sz w:val="24"/>
          <w:szCs w:val="24"/>
        </w:rPr>
        <w:br/>
      </w:r>
      <w:r w:rsidRPr="00106CC0">
        <w:rPr>
          <w:rFonts w:ascii="Arial" w:eastAsia="Calibri" w:hAnsi="Arial" w:cs="Times New Roman"/>
          <w:b/>
          <w:sz w:val="24"/>
          <w:szCs w:val="24"/>
        </w:rPr>
        <w:t>INTEGRATED REGIONAL WATER MANAGEMENT PLAN</w:t>
      </w:r>
    </w:p>
    <w:p w14:paraId="5878EBDE" w14:textId="77777777" w:rsidR="009C2A13" w:rsidRPr="00106CC0" w:rsidRDefault="009C2A13" w:rsidP="009C2A13">
      <w:pPr>
        <w:spacing w:after="0" w:line="240" w:lineRule="auto"/>
        <w:jc w:val="center"/>
        <w:rPr>
          <w:rFonts w:ascii="Arial" w:eastAsia="Calibri" w:hAnsi="Arial" w:cs="Times New Roman"/>
          <w:sz w:val="24"/>
          <w:szCs w:val="24"/>
        </w:rPr>
      </w:pPr>
    </w:p>
    <w:p w14:paraId="31FD91DE" w14:textId="77777777" w:rsidR="00277AA2" w:rsidRPr="00106CC0" w:rsidRDefault="00277AA2" w:rsidP="009C2A13">
      <w:pPr>
        <w:spacing w:after="0" w:line="240" w:lineRule="auto"/>
        <w:jc w:val="center"/>
        <w:rPr>
          <w:rFonts w:ascii="Arial" w:eastAsia="Calibri" w:hAnsi="Arial" w:cs="Times New Roman"/>
          <w:sz w:val="24"/>
          <w:szCs w:val="24"/>
        </w:rPr>
      </w:pPr>
    </w:p>
    <w:p w14:paraId="67D1D2E7" w14:textId="77777777" w:rsidR="009C2A13" w:rsidRPr="00106CC0" w:rsidRDefault="009C2A13" w:rsidP="009C2A13">
      <w:pPr>
        <w:spacing w:after="0" w:line="240" w:lineRule="auto"/>
        <w:jc w:val="center"/>
        <w:rPr>
          <w:rFonts w:ascii="Arial" w:eastAsia="Calibri" w:hAnsi="Arial" w:cs="Times New Roman"/>
          <w:sz w:val="24"/>
          <w:szCs w:val="24"/>
        </w:rPr>
      </w:pPr>
    </w:p>
    <w:p w14:paraId="7794DF47" w14:textId="77777777" w:rsidR="00277AA2" w:rsidRPr="00106CC0" w:rsidRDefault="00277AA2" w:rsidP="00277AA2">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 xml:space="preserve">WHEREAS, </w:t>
      </w:r>
      <w:r w:rsidR="002968C3" w:rsidRPr="00106CC0">
        <w:rPr>
          <w:rFonts w:ascii="Arial" w:eastAsia="Calibri" w:hAnsi="Arial" w:cs="Times New Roman"/>
          <w:bCs/>
          <w:sz w:val="24"/>
          <w:szCs w:val="24"/>
        </w:rPr>
        <w:t>t</w:t>
      </w:r>
      <w:r w:rsidR="004B7861" w:rsidRPr="00106CC0">
        <w:rPr>
          <w:rFonts w:ascii="Arial" w:eastAsia="Calibri" w:hAnsi="Arial" w:cs="Times New Roman"/>
          <w:bCs/>
          <w:sz w:val="24"/>
          <w:szCs w:val="24"/>
        </w:rPr>
        <w:t>he County of Los Angeles</w:t>
      </w:r>
      <w:r w:rsidRPr="00106CC0">
        <w:rPr>
          <w:rFonts w:ascii="Arial" w:eastAsia="Calibri" w:hAnsi="Arial" w:cs="Times New Roman"/>
          <w:sz w:val="24"/>
          <w:szCs w:val="24"/>
        </w:rPr>
        <w:t xml:space="preserve">, </w:t>
      </w:r>
      <w:r w:rsidR="00770241">
        <w:rPr>
          <w:rFonts w:ascii="Arial" w:eastAsia="Calibri" w:hAnsi="Arial" w:cs="Times New Roman"/>
          <w:sz w:val="24"/>
          <w:szCs w:val="24"/>
        </w:rPr>
        <w:t xml:space="preserve">the </w:t>
      </w:r>
      <w:r w:rsidRPr="00106CC0">
        <w:rPr>
          <w:rFonts w:ascii="Arial" w:eastAsia="Calibri" w:hAnsi="Arial" w:cs="Times New Roman"/>
          <w:sz w:val="24"/>
          <w:szCs w:val="24"/>
        </w:rPr>
        <w:t xml:space="preserve">Los Angeles County Flood Control District (LACFCD), and other agencies in the Greater Los Angeles County (GLAC) area have long recognized the importance of regional collaboration and integration of </w:t>
      </w:r>
      <w:r w:rsidR="00AD7692">
        <w:rPr>
          <w:rFonts w:ascii="Arial" w:eastAsia="Calibri" w:hAnsi="Arial" w:cs="Times New Roman"/>
          <w:sz w:val="24"/>
          <w:szCs w:val="24"/>
        </w:rPr>
        <w:br/>
      </w:r>
      <w:r w:rsidRPr="00106CC0">
        <w:rPr>
          <w:rFonts w:ascii="Arial" w:eastAsia="Calibri" w:hAnsi="Arial" w:cs="Times New Roman"/>
          <w:sz w:val="24"/>
          <w:szCs w:val="24"/>
        </w:rPr>
        <w:t>single</w:t>
      </w:r>
      <w:r w:rsidR="00770241">
        <w:rPr>
          <w:rFonts w:ascii="Arial" w:eastAsia="Calibri" w:hAnsi="Arial" w:cs="Times New Roman"/>
          <w:sz w:val="24"/>
          <w:szCs w:val="24"/>
        </w:rPr>
        <w:t>-</w:t>
      </w:r>
      <w:r w:rsidRPr="00106CC0">
        <w:rPr>
          <w:rFonts w:ascii="Arial" w:eastAsia="Calibri" w:hAnsi="Arial" w:cs="Times New Roman"/>
          <w:sz w:val="24"/>
          <w:szCs w:val="24"/>
        </w:rPr>
        <w:t>purpose efforts and now regularly work across jurisdictional boundaries to implement regional projects and programs that address multiple water resource management issues</w:t>
      </w:r>
      <w:r w:rsidR="00770241">
        <w:rPr>
          <w:rFonts w:ascii="Arial" w:eastAsia="Calibri" w:hAnsi="Arial" w:cs="Times New Roman"/>
          <w:sz w:val="24"/>
          <w:szCs w:val="24"/>
        </w:rPr>
        <w:t>,</w:t>
      </w:r>
      <w:r w:rsidRPr="00106CC0">
        <w:rPr>
          <w:rFonts w:ascii="Arial" w:eastAsia="Calibri" w:hAnsi="Arial" w:cs="Times New Roman"/>
          <w:sz w:val="24"/>
          <w:szCs w:val="24"/>
        </w:rPr>
        <w:t xml:space="preserve"> including local and imported water supplies, sanitation and recycled water, stormwater management, groundwater management, water use efficiency, habitat and open space management, and many others; and</w:t>
      </w:r>
    </w:p>
    <w:p w14:paraId="25468E32" w14:textId="77777777" w:rsidR="00277AA2" w:rsidRPr="00106CC0" w:rsidRDefault="00277AA2" w:rsidP="00277AA2">
      <w:pPr>
        <w:spacing w:after="0" w:line="240" w:lineRule="auto"/>
        <w:ind w:firstLine="720"/>
        <w:jc w:val="both"/>
        <w:rPr>
          <w:rFonts w:ascii="Arial" w:eastAsia="Calibri" w:hAnsi="Arial" w:cs="Times New Roman"/>
          <w:sz w:val="24"/>
          <w:szCs w:val="24"/>
        </w:rPr>
      </w:pPr>
    </w:p>
    <w:p w14:paraId="1EC9E11E" w14:textId="77777777" w:rsidR="00277AA2" w:rsidRPr="00106CC0" w:rsidRDefault="00277AA2" w:rsidP="00277AA2">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WHEREAS, the State of California Department of Water Resources (DWR) created the Integrated Regional Water Management (IRWM) Program to encourage integrated regional strategies for managing water resources and to provide funding for both planning and implementation of projects that support management of water supply, water quality, environmental interests, drought protection, flood protection, and reduction of dependence on imported water, and many other; and</w:t>
      </w:r>
    </w:p>
    <w:p w14:paraId="41CE0448" w14:textId="77777777" w:rsidR="00277AA2" w:rsidRPr="00106CC0" w:rsidRDefault="00277AA2" w:rsidP="00277AA2">
      <w:pPr>
        <w:spacing w:after="0" w:line="240" w:lineRule="auto"/>
        <w:jc w:val="both"/>
        <w:rPr>
          <w:rFonts w:ascii="Arial" w:eastAsia="Calibri" w:hAnsi="Arial" w:cs="Times New Roman"/>
          <w:sz w:val="24"/>
          <w:szCs w:val="24"/>
        </w:rPr>
      </w:pPr>
    </w:p>
    <w:p w14:paraId="17870378" w14:textId="77777777" w:rsidR="00277AA2" w:rsidRPr="00106CC0" w:rsidRDefault="00277AA2" w:rsidP="00277AA2">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WHEREAS, the IRWM Program requires that a Regional Water Management Group (RWMG) be formed to establish an IRWM Region; and</w:t>
      </w:r>
    </w:p>
    <w:p w14:paraId="319CC6BF" w14:textId="77777777" w:rsidR="00ED42BE" w:rsidRPr="00106CC0" w:rsidRDefault="00ED42BE" w:rsidP="00277AA2">
      <w:pPr>
        <w:spacing w:after="0" w:line="240" w:lineRule="auto"/>
        <w:ind w:firstLine="720"/>
        <w:jc w:val="both"/>
        <w:rPr>
          <w:rFonts w:ascii="Arial" w:eastAsia="Calibri" w:hAnsi="Arial" w:cs="Times New Roman"/>
          <w:sz w:val="24"/>
          <w:szCs w:val="24"/>
        </w:rPr>
      </w:pPr>
    </w:p>
    <w:p w14:paraId="6681510C" w14:textId="77777777" w:rsidR="00ED42BE" w:rsidRPr="00106CC0" w:rsidRDefault="00ED42BE" w:rsidP="00ED42BE">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WHEREAS, DWR recognizes the GLAC IRWM as an official IRWM Region; and</w:t>
      </w:r>
    </w:p>
    <w:p w14:paraId="0A0F1407" w14:textId="77777777" w:rsidR="00277AA2" w:rsidRPr="00106CC0" w:rsidRDefault="00277AA2" w:rsidP="00277AA2">
      <w:pPr>
        <w:spacing w:after="0" w:line="240" w:lineRule="auto"/>
        <w:jc w:val="both"/>
        <w:rPr>
          <w:rFonts w:ascii="Arial" w:eastAsia="Calibri" w:hAnsi="Arial" w:cs="Times New Roman"/>
          <w:sz w:val="24"/>
          <w:szCs w:val="24"/>
        </w:rPr>
      </w:pPr>
    </w:p>
    <w:p w14:paraId="7F7FFBC6" w14:textId="77777777" w:rsidR="00277AA2" w:rsidRPr="00106CC0" w:rsidRDefault="00277AA2" w:rsidP="00277AA2">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WHEREAS, the RWMG for the GLAC IRWM is responsible for the preparation and adoption</w:t>
      </w:r>
      <w:r w:rsidR="00770241">
        <w:rPr>
          <w:rFonts w:ascii="Arial" w:eastAsia="Calibri" w:hAnsi="Arial" w:cs="Times New Roman"/>
          <w:sz w:val="24"/>
          <w:szCs w:val="24"/>
        </w:rPr>
        <w:t xml:space="preserve"> of</w:t>
      </w:r>
      <w:r w:rsidRPr="00106CC0">
        <w:rPr>
          <w:rFonts w:ascii="Arial" w:eastAsia="Calibri" w:hAnsi="Arial" w:cs="Times New Roman"/>
          <w:sz w:val="24"/>
          <w:szCs w:val="24"/>
        </w:rPr>
        <w:t xml:space="preserve"> an IRWM Plan; and </w:t>
      </w:r>
    </w:p>
    <w:p w14:paraId="6BEAD3B6" w14:textId="77777777" w:rsidR="001C04BC" w:rsidRPr="00106CC0" w:rsidRDefault="001C04BC" w:rsidP="00277AA2">
      <w:pPr>
        <w:spacing w:after="0" w:line="240" w:lineRule="auto"/>
        <w:ind w:firstLine="720"/>
        <w:jc w:val="both"/>
        <w:rPr>
          <w:rFonts w:ascii="Arial" w:eastAsia="Calibri" w:hAnsi="Arial" w:cs="Times New Roman"/>
          <w:sz w:val="24"/>
          <w:szCs w:val="24"/>
        </w:rPr>
      </w:pPr>
    </w:p>
    <w:p w14:paraId="2AC8E5D4" w14:textId="77777777" w:rsidR="001C04BC" w:rsidRPr="00106CC0" w:rsidRDefault="001C04BC" w:rsidP="00277AA2">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 xml:space="preserve">WHEREAS, DWR and State Legislators have established Program Guidelines for the IRWM Program; and </w:t>
      </w:r>
    </w:p>
    <w:p w14:paraId="7825C177" w14:textId="77777777" w:rsidR="00277AA2" w:rsidRPr="00106CC0" w:rsidRDefault="00277AA2" w:rsidP="00277AA2">
      <w:pPr>
        <w:spacing w:after="0" w:line="240" w:lineRule="auto"/>
        <w:ind w:firstLine="720"/>
        <w:jc w:val="both"/>
        <w:rPr>
          <w:rFonts w:ascii="Arial" w:eastAsia="Calibri" w:hAnsi="Arial" w:cs="Times New Roman"/>
          <w:sz w:val="24"/>
          <w:szCs w:val="24"/>
        </w:rPr>
      </w:pPr>
    </w:p>
    <w:p w14:paraId="5B7BEF0F" w14:textId="77777777" w:rsidR="00277AA2" w:rsidRPr="00106CC0" w:rsidRDefault="00277AA2" w:rsidP="00277AA2">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WHEREAS, the RWMG for the GLAC IRWM has amended the 2014 Updated GLAC IRWM Plan to address the provisions of the 2016 IRWM Guidelines; and</w:t>
      </w:r>
    </w:p>
    <w:p w14:paraId="3C8F03F7" w14:textId="77777777" w:rsidR="00277AA2" w:rsidRDefault="00277AA2" w:rsidP="00277AA2">
      <w:pPr>
        <w:spacing w:after="0" w:line="240" w:lineRule="auto"/>
        <w:ind w:firstLine="720"/>
        <w:jc w:val="both"/>
        <w:rPr>
          <w:rFonts w:ascii="Arial" w:eastAsia="Calibri" w:hAnsi="Arial" w:cs="Times New Roman"/>
          <w:sz w:val="24"/>
          <w:szCs w:val="24"/>
        </w:rPr>
      </w:pPr>
    </w:p>
    <w:p w14:paraId="5597FBB0" w14:textId="77777777" w:rsidR="00277AA2" w:rsidRDefault="00277AA2" w:rsidP="00277AA2">
      <w:pPr>
        <w:spacing w:after="0" w:line="240" w:lineRule="auto"/>
        <w:ind w:firstLine="720"/>
        <w:jc w:val="both"/>
        <w:rPr>
          <w:rFonts w:ascii="Arial" w:eastAsia="Calibri" w:hAnsi="Arial" w:cs="Times New Roman"/>
          <w:sz w:val="24"/>
          <w:szCs w:val="24"/>
        </w:rPr>
      </w:pPr>
      <w:r w:rsidRPr="00106CC0">
        <w:rPr>
          <w:rFonts w:ascii="Arial" w:eastAsia="Calibri" w:hAnsi="Arial" w:cs="Times New Roman"/>
          <w:sz w:val="24"/>
          <w:szCs w:val="24"/>
        </w:rPr>
        <w:t>WHEREAS, adopting the 2017 Updated GLAC IRWM Plan will enable participants in the GLAC IRWM</w:t>
      </w:r>
      <w:r w:rsidR="004A2E53" w:rsidRPr="00106CC0">
        <w:rPr>
          <w:rFonts w:ascii="Arial" w:eastAsia="Calibri" w:hAnsi="Arial" w:cs="Times New Roman"/>
          <w:sz w:val="24"/>
          <w:szCs w:val="24"/>
        </w:rPr>
        <w:t xml:space="preserve"> </w:t>
      </w:r>
      <w:r w:rsidRPr="00106CC0">
        <w:rPr>
          <w:rFonts w:ascii="Arial" w:eastAsia="Calibri" w:hAnsi="Arial" w:cs="Times New Roman"/>
          <w:sz w:val="24"/>
          <w:szCs w:val="24"/>
        </w:rPr>
        <w:t>to apply for future grant funding under various grant programs</w:t>
      </w:r>
      <w:r w:rsidR="00770241">
        <w:rPr>
          <w:rFonts w:ascii="Arial" w:eastAsia="Calibri" w:hAnsi="Arial" w:cs="Times New Roman"/>
          <w:sz w:val="24"/>
          <w:szCs w:val="24"/>
        </w:rPr>
        <w:t>,</w:t>
      </w:r>
      <w:r w:rsidRPr="00106CC0">
        <w:rPr>
          <w:rFonts w:ascii="Arial" w:eastAsia="Calibri" w:hAnsi="Arial" w:cs="Times New Roman"/>
          <w:sz w:val="24"/>
          <w:szCs w:val="24"/>
        </w:rPr>
        <w:t xml:space="preserve"> including Proposition 1 grant rounds; and</w:t>
      </w:r>
    </w:p>
    <w:p w14:paraId="429F6A6D" w14:textId="77777777" w:rsidR="0083042C" w:rsidRPr="00106CC0" w:rsidRDefault="0083042C" w:rsidP="00277AA2">
      <w:pPr>
        <w:spacing w:after="0" w:line="240" w:lineRule="auto"/>
        <w:ind w:firstLine="720"/>
        <w:jc w:val="both"/>
        <w:rPr>
          <w:rFonts w:ascii="Arial" w:eastAsia="Calibri" w:hAnsi="Arial" w:cs="Times New Roman"/>
          <w:sz w:val="24"/>
          <w:szCs w:val="24"/>
        </w:rPr>
      </w:pPr>
    </w:p>
    <w:p w14:paraId="78C2A91E" w14:textId="77777777" w:rsidR="00DA4962" w:rsidRDefault="00DA4962" w:rsidP="00277AA2">
      <w:pPr>
        <w:spacing w:after="0" w:line="240" w:lineRule="auto"/>
        <w:ind w:firstLine="720"/>
        <w:jc w:val="both"/>
        <w:rPr>
          <w:rFonts w:ascii="Arial" w:eastAsia="Calibri" w:hAnsi="Arial" w:cs="Times New Roman"/>
          <w:sz w:val="24"/>
          <w:szCs w:val="24"/>
        </w:rPr>
      </w:pPr>
    </w:p>
    <w:p w14:paraId="5EDED5B7" w14:textId="77777777" w:rsidR="00277AA2" w:rsidRPr="00C8434B" w:rsidRDefault="00277AA2" w:rsidP="00277AA2">
      <w:pPr>
        <w:spacing w:after="0" w:line="240" w:lineRule="auto"/>
        <w:ind w:firstLine="720"/>
        <w:jc w:val="both"/>
        <w:rPr>
          <w:rFonts w:ascii="Arial" w:eastAsia="Calibri" w:hAnsi="Arial" w:cs="Times New Roman"/>
          <w:sz w:val="24"/>
          <w:szCs w:val="24"/>
        </w:rPr>
      </w:pPr>
      <w:r w:rsidRPr="00C8434B">
        <w:rPr>
          <w:rFonts w:ascii="Arial" w:eastAsia="Calibri" w:hAnsi="Arial" w:cs="Times New Roman"/>
          <w:sz w:val="24"/>
          <w:szCs w:val="24"/>
        </w:rPr>
        <w:t xml:space="preserve">WHEREAS, the 2016 IRWM Guidelines require the governing bodies of member agencies of the RWMGs, the RWMG representatives of the governing bodies, as well as </w:t>
      </w:r>
      <w:r w:rsidRPr="00C8434B">
        <w:rPr>
          <w:rFonts w:ascii="Arial" w:eastAsia="Calibri" w:hAnsi="Arial" w:cs="Times New Roman"/>
          <w:sz w:val="24"/>
          <w:szCs w:val="24"/>
        </w:rPr>
        <w:lastRenderedPageBreak/>
        <w:t>proponents of projects included in IRWM grant funding proposals to adopt an updated IRWM Plan; and</w:t>
      </w:r>
    </w:p>
    <w:p w14:paraId="25B9A406" w14:textId="77777777" w:rsidR="00277AA2" w:rsidRPr="00106CC0" w:rsidRDefault="00277AA2" w:rsidP="00277AA2">
      <w:pPr>
        <w:spacing w:after="0" w:line="240" w:lineRule="auto"/>
        <w:jc w:val="both"/>
        <w:rPr>
          <w:rFonts w:ascii="Arial" w:eastAsia="Calibri" w:hAnsi="Arial" w:cs="Times New Roman"/>
          <w:sz w:val="24"/>
          <w:szCs w:val="24"/>
        </w:rPr>
      </w:pPr>
    </w:p>
    <w:p w14:paraId="01344312" w14:textId="77777777" w:rsidR="00277AA2" w:rsidRPr="00106CC0" w:rsidRDefault="00277AA2" w:rsidP="00277AA2">
      <w:pPr>
        <w:spacing w:after="0" w:line="240" w:lineRule="auto"/>
        <w:jc w:val="both"/>
        <w:rPr>
          <w:rFonts w:ascii="Arial" w:eastAsia="Calibri" w:hAnsi="Arial" w:cs="Times New Roman"/>
          <w:sz w:val="24"/>
          <w:szCs w:val="24"/>
        </w:rPr>
      </w:pPr>
    </w:p>
    <w:p w14:paraId="4CFDC748" w14:textId="55B31D7D" w:rsidR="00277AA2" w:rsidRPr="00106CC0" w:rsidRDefault="00277AA2" w:rsidP="00277AA2">
      <w:pPr>
        <w:spacing w:after="0" w:line="240" w:lineRule="auto"/>
        <w:jc w:val="both"/>
        <w:rPr>
          <w:rFonts w:ascii="Arial" w:eastAsia="Calibri" w:hAnsi="Arial" w:cs="Times New Roman"/>
          <w:b/>
          <w:sz w:val="24"/>
          <w:szCs w:val="24"/>
        </w:rPr>
      </w:pPr>
      <w:r w:rsidRPr="00106CC0">
        <w:rPr>
          <w:rFonts w:ascii="Arial" w:eastAsia="Calibri" w:hAnsi="Arial" w:cs="Times New Roman"/>
          <w:sz w:val="24"/>
          <w:szCs w:val="24"/>
        </w:rPr>
        <w:tab/>
        <w:t xml:space="preserve">NOW THEREFORE, BE IT RESOLVED that the </w:t>
      </w:r>
      <w:r w:rsidR="006B44DC">
        <w:rPr>
          <w:rFonts w:ascii="Arial" w:eastAsia="Calibri" w:hAnsi="Arial" w:cs="Times New Roman"/>
          <w:sz w:val="24"/>
          <w:szCs w:val="24"/>
        </w:rPr>
        <w:t>Board of [</w:t>
      </w:r>
      <w:r w:rsidR="006B44DC" w:rsidRPr="006B44DC">
        <w:rPr>
          <w:rFonts w:ascii="Arial" w:eastAsia="Calibri" w:hAnsi="Arial" w:cs="Times New Roman"/>
          <w:sz w:val="24"/>
          <w:szCs w:val="24"/>
          <w:highlight w:val="yellow"/>
        </w:rPr>
        <w:t>enter legal name of organization</w:t>
      </w:r>
      <w:r w:rsidR="006B44DC">
        <w:rPr>
          <w:rFonts w:ascii="Arial" w:eastAsia="Calibri" w:hAnsi="Arial" w:cs="Times New Roman"/>
          <w:sz w:val="24"/>
          <w:szCs w:val="24"/>
        </w:rPr>
        <w:t xml:space="preserve">] </w:t>
      </w:r>
      <w:r w:rsidRPr="00106CC0">
        <w:rPr>
          <w:rFonts w:ascii="Arial" w:eastAsia="Calibri" w:hAnsi="Arial" w:cs="Times New Roman"/>
          <w:sz w:val="24"/>
          <w:szCs w:val="24"/>
        </w:rPr>
        <w:t>hereby adopts the 2017 Updated GLAC I</w:t>
      </w:r>
      <w:r w:rsidR="006C5A9C">
        <w:rPr>
          <w:rFonts w:ascii="Arial" w:eastAsia="Calibri" w:hAnsi="Arial" w:cs="Times New Roman"/>
          <w:sz w:val="24"/>
          <w:szCs w:val="24"/>
        </w:rPr>
        <w:t>R</w:t>
      </w:r>
      <w:r w:rsidRPr="00106CC0">
        <w:rPr>
          <w:rFonts w:ascii="Arial" w:eastAsia="Calibri" w:hAnsi="Arial" w:cs="Times New Roman"/>
          <w:sz w:val="24"/>
          <w:szCs w:val="24"/>
        </w:rPr>
        <w:t>WM Plan</w:t>
      </w:r>
      <w:r w:rsidR="00324913" w:rsidRPr="00106CC0">
        <w:rPr>
          <w:rFonts w:ascii="Arial" w:eastAsia="Calibri" w:hAnsi="Arial" w:cs="Times New Roman"/>
          <w:sz w:val="24"/>
          <w:szCs w:val="24"/>
        </w:rPr>
        <w:t>.</w:t>
      </w:r>
    </w:p>
    <w:p w14:paraId="3ED2E269" w14:textId="77777777" w:rsidR="00277AA2" w:rsidRPr="00106CC0" w:rsidRDefault="00277AA2" w:rsidP="00277AA2">
      <w:pPr>
        <w:spacing w:after="0" w:line="240" w:lineRule="auto"/>
        <w:jc w:val="both"/>
        <w:rPr>
          <w:rFonts w:ascii="Arial" w:eastAsia="Calibri" w:hAnsi="Arial" w:cs="Times New Roman"/>
          <w:sz w:val="24"/>
          <w:szCs w:val="24"/>
        </w:rPr>
      </w:pPr>
    </w:p>
    <w:p w14:paraId="3B449F80"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52A7C4AB" w14:textId="77777777" w:rsidR="00E16561" w:rsidRDefault="00E16561"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w:t>
      </w:r>
    </w:p>
    <w:p w14:paraId="0930C5CA" w14:textId="77777777" w:rsidR="00E16561" w:rsidRDefault="00E16561"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w:t>
      </w:r>
    </w:p>
    <w:p w14:paraId="2F209EEA"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117D4A42" w14:textId="77777777" w:rsid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0E9671E3" w14:textId="77777777" w:rsidR="006C5A9C" w:rsidRPr="00AC6F4E" w:rsidRDefault="00845C1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w:t>
      </w:r>
    </w:p>
    <w:p w14:paraId="3C9BD5E0"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4168C5FF"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6B809662"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3F162A22"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bookmarkStart w:id="0" w:name="_Hlk20840410"/>
      <w:r w:rsidRPr="00AC6F4E">
        <w:rPr>
          <w:rFonts w:ascii="Arial" w:eastAsia="Times New Roman" w:hAnsi="Arial" w:cs="Times New Roman"/>
          <w:sz w:val="24"/>
          <w:szCs w:val="24"/>
        </w:rPr>
        <w:t>//</w:t>
      </w:r>
    </w:p>
    <w:p w14:paraId="505B2FFE"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554D14B7"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09208A79"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406CFD34"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303A850A"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500E9F9B"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5C0DE861"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bookmarkEnd w:id="0"/>
    <w:p w14:paraId="1C98C0BC"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2B26AA90"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056A2DFC"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5572BD97"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2DE027AB"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0B5E8E7C"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458CE9D6"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49F398D3"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213AA794" w14:textId="77777777" w:rsidR="00AC6F4E" w:rsidRPr="00AC6F4E" w:rsidRDefault="00AC6F4E" w:rsidP="00AC6F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Times New Roman" w:hAnsi="Arial" w:cs="Times New Roman"/>
          <w:sz w:val="24"/>
          <w:szCs w:val="24"/>
        </w:rPr>
      </w:pPr>
      <w:r w:rsidRPr="00AC6F4E">
        <w:rPr>
          <w:rFonts w:ascii="Arial" w:eastAsia="Times New Roman" w:hAnsi="Arial" w:cs="Times New Roman"/>
          <w:sz w:val="24"/>
          <w:szCs w:val="24"/>
        </w:rPr>
        <w:t>//</w:t>
      </w:r>
    </w:p>
    <w:p w14:paraId="623B92D5" w14:textId="77777777" w:rsidR="00106CC0" w:rsidRDefault="00106CC0" w:rsidP="00106CC0">
      <w:pPr>
        <w:spacing w:after="0" w:line="240" w:lineRule="auto"/>
        <w:jc w:val="both"/>
        <w:rPr>
          <w:rFonts w:ascii="Arial" w:eastAsia="Calibri" w:hAnsi="Arial" w:cs="Times New Roman"/>
          <w:sz w:val="24"/>
          <w:szCs w:val="24"/>
        </w:rPr>
      </w:pPr>
      <w:r w:rsidRPr="00106CC0">
        <w:rPr>
          <w:rFonts w:ascii="Arial" w:eastAsia="Calibri" w:hAnsi="Arial" w:cs="Times New Roman"/>
          <w:sz w:val="24"/>
          <w:szCs w:val="24"/>
        </w:rPr>
        <w:t>//</w:t>
      </w:r>
    </w:p>
    <w:p w14:paraId="227CECD1" w14:textId="77777777" w:rsidR="00DA4962" w:rsidRDefault="00DA4962" w:rsidP="00106CC0">
      <w:pPr>
        <w:spacing w:after="0" w:line="240" w:lineRule="auto"/>
        <w:jc w:val="both"/>
        <w:rPr>
          <w:rFonts w:ascii="Arial" w:eastAsia="Calibri" w:hAnsi="Arial" w:cs="Times New Roman"/>
          <w:sz w:val="24"/>
          <w:szCs w:val="24"/>
        </w:rPr>
      </w:pPr>
      <w:r>
        <w:rPr>
          <w:rFonts w:ascii="Arial" w:eastAsia="Calibri" w:hAnsi="Arial" w:cs="Times New Roman"/>
          <w:sz w:val="24"/>
          <w:szCs w:val="24"/>
        </w:rPr>
        <w:t>//</w:t>
      </w:r>
    </w:p>
    <w:p w14:paraId="2D95D5EF" w14:textId="77777777" w:rsidR="00DA4962" w:rsidRDefault="00DA4962" w:rsidP="00106CC0">
      <w:pPr>
        <w:spacing w:after="0" w:line="240" w:lineRule="auto"/>
        <w:jc w:val="both"/>
        <w:rPr>
          <w:rFonts w:ascii="Arial" w:eastAsia="Calibri" w:hAnsi="Arial" w:cs="Times New Roman"/>
          <w:sz w:val="24"/>
          <w:szCs w:val="24"/>
        </w:rPr>
      </w:pPr>
      <w:r>
        <w:rPr>
          <w:rFonts w:ascii="Arial" w:eastAsia="Calibri" w:hAnsi="Arial" w:cs="Times New Roman"/>
          <w:sz w:val="24"/>
          <w:szCs w:val="24"/>
        </w:rPr>
        <w:t>//</w:t>
      </w:r>
    </w:p>
    <w:p w14:paraId="683CFAA7" w14:textId="77777777" w:rsidR="00DA4962" w:rsidRDefault="00DA4962" w:rsidP="00106CC0">
      <w:pPr>
        <w:spacing w:after="0" w:line="240" w:lineRule="auto"/>
        <w:jc w:val="both"/>
        <w:rPr>
          <w:rFonts w:ascii="Arial" w:eastAsia="Calibri" w:hAnsi="Arial" w:cs="Times New Roman"/>
          <w:sz w:val="24"/>
          <w:szCs w:val="24"/>
        </w:rPr>
      </w:pPr>
      <w:r>
        <w:rPr>
          <w:rFonts w:ascii="Arial" w:eastAsia="Calibri" w:hAnsi="Arial" w:cs="Times New Roman"/>
          <w:sz w:val="24"/>
          <w:szCs w:val="24"/>
        </w:rPr>
        <w:t>//</w:t>
      </w:r>
    </w:p>
    <w:p w14:paraId="0668C7CA" w14:textId="77777777" w:rsidR="00DA4962" w:rsidRPr="00106CC0" w:rsidRDefault="00DA4962" w:rsidP="00106CC0">
      <w:pPr>
        <w:spacing w:after="0" w:line="240" w:lineRule="auto"/>
        <w:jc w:val="both"/>
        <w:rPr>
          <w:rFonts w:ascii="Arial" w:eastAsia="Calibri" w:hAnsi="Arial" w:cs="Times New Roman"/>
          <w:sz w:val="24"/>
          <w:szCs w:val="24"/>
        </w:rPr>
      </w:pPr>
      <w:r>
        <w:rPr>
          <w:rFonts w:ascii="Arial" w:eastAsia="Calibri" w:hAnsi="Arial" w:cs="Times New Roman"/>
          <w:sz w:val="24"/>
          <w:szCs w:val="24"/>
        </w:rPr>
        <w:t>//</w:t>
      </w:r>
    </w:p>
    <w:p w14:paraId="7CC5522B" w14:textId="77777777" w:rsidR="000C286C" w:rsidRDefault="00E76644" w:rsidP="00106CC0">
      <w:pPr>
        <w:contextualSpacing/>
        <w:rPr>
          <w:rFonts w:ascii="Arial" w:eastAsia="Calibri" w:hAnsi="Arial" w:cs="Times New Roman"/>
          <w:sz w:val="24"/>
          <w:szCs w:val="24"/>
        </w:rPr>
      </w:pPr>
      <w:r w:rsidRPr="00106CC0">
        <w:rPr>
          <w:rFonts w:ascii="Arial" w:eastAsia="Calibri" w:hAnsi="Arial" w:cs="Times New Roman"/>
          <w:sz w:val="24"/>
          <w:szCs w:val="24"/>
        </w:rPr>
        <w:t>//</w:t>
      </w:r>
    </w:p>
    <w:p w14:paraId="38EE27E5" w14:textId="77777777" w:rsidR="0083042C" w:rsidRDefault="0083042C" w:rsidP="00106CC0">
      <w:pPr>
        <w:contextualSpacing/>
        <w:rPr>
          <w:rFonts w:ascii="Arial" w:eastAsia="Calibri" w:hAnsi="Arial" w:cs="Times New Roman"/>
          <w:sz w:val="24"/>
          <w:szCs w:val="24"/>
        </w:rPr>
      </w:pPr>
      <w:r>
        <w:rPr>
          <w:rFonts w:ascii="Arial" w:eastAsia="Calibri" w:hAnsi="Arial" w:cs="Times New Roman"/>
          <w:sz w:val="24"/>
          <w:szCs w:val="24"/>
        </w:rPr>
        <w:t>//</w:t>
      </w:r>
    </w:p>
    <w:p w14:paraId="237D41CD" w14:textId="5D8C9448" w:rsidR="00277AA2" w:rsidRPr="00106CC0" w:rsidRDefault="00AC6F4E" w:rsidP="00D702D1">
      <w:pPr>
        <w:contextualSpacing/>
        <w:rPr>
          <w:rFonts w:ascii="Arial" w:eastAsia="Calibri" w:hAnsi="Arial" w:cs="Times New Roman"/>
          <w:sz w:val="24"/>
          <w:szCs w:val="24"/>
        </w:rPr>
      </w:pPr>
      <w:r w:rsidRPr="00106CC0">
        <w:rPr>
          <w:rFonts w:ascii="Arial" w:eastAsia="Calibri" w:hAnsi="Arial" w:cs="Times New Roman"/>
          <w:sz w:val="24"/>
          <w:szCs w:val="24"/>
        </w:rPr>
        <w:br w:type="page"/>
      </w:r>
      <w:r w:rsidR="00277AA2" w:rsidRPr="00106CC0">
        <w:rPr>
          <w:rFonts w:ascii="Arial" w:eastAsia="Calibri" w:hAnsi="Arial" w:cs="Times New Roman"/>
          <w:sz w:val="24"/>
          <w:szCs w:val="24"/>
        </w:rPr>
        <w:lastRenderedPageBreak/>
        <w:tab/>
        <w:t xml:space="preserve">The foregoing </w:t>
      </w:r>
      <w:r w:rsidR="00E76644" w:rsidRPr="00106CC0">
        <w:rPr>
          <w:rFonts w:ascii="Arial" w:eastAsia="Calibri" w:hAnsi="Arial" w:cs="Times New Roman"/>
          <w:sz w:val="24"/>
          <w:szCs w:val="24"/>
        </w:rPr>
        <w:t>R</w:t>
      </w:r>
      <w:r w:rsidR="00277AA2" w:rsidRPr="00106CC0">
        <w:rPr>
          <w:rFonts w:ascii="Arial" w:eastAsia="Calibri" w:hAnsi="Arial" w:cs="Times New Roman"/>
          <w:sz w:val="24"/>
          <w:szCs w:val="24"/>
        </w:rPr>
        <w:t>esolution was adopted on the ______ day of _________, 20</w:t>
      </w:r>
      <w:r w:rsidR="00FD1DFA">
        <w:rPr>
          <w:rFonts w:ascii="Arial" w:eastAsia="Calibri" w:hAnsi="Arial" w:cs="Times New Roman"/>
          <w:sz w:val="24"/>
          <w:szCs w:val="24"/>
        </w:rPr>
        <w:t>2</w:t>
      </w:r>
      <w:r w:rsidR="006B44DC">
        <w:rPr>
          <w:rFonts w:ascii="Arial" w:eastAsia="Calibri" w:hAnsi="Arial" w:cs="Times New Roman"/>
          <w:sz w:val="24"/>
          <w:szCs w:val="24"/>
        </w:rPr>
        <w:t>2</w:t>
      </w:r>
      <w:r w:rsidR="00277AA2" w:rsidRPr="00106CC0">
        <w:rPr>
          <w:rFonts w:ascii="Arial" w:eastAsia="Calibri" w:hAnsi="Arial" w:cs="Times New Roman"/>
          <w:sz w:val="24"/>
          <w:szCs w:val="24"/>
        </w:rPr>
        <w:t xml:space="preserve">, by the </w:t>
      </w:r>
      <w:r w:rsidR="00D42545" w:rsidRPr="00106CC0">
        <w:rPr>
          <w:rFonts w:ascii="Arial" w:eastAsia="Calibri" w:hAnsi="Arial" w:cs="Times New Roman"/>
          <w:bCs/>
          <w:sz w:val="24"/>
          <w:szCs w:val="24"/>
        </w:rPr>
        <w:t xml:space="preserve">Board of </w:t>
      </w:r>
      <w:r w:rsidR="006B44DC">
        <w:rPr>
          <w:rFonts w:ascii="Arial" w:eastAsia="Calibri" w:hAnsi="Arial" w:cs="Times New Roman"/>
          <w:bCs/>
          <w:sz w:val="24"/>
          <w:szCs w:val="24"/>
        </w:rPr>
        <w:t>[</w:t>
      </w:r>
      <w:r w:rsidR="006B44DC" w:rsidRPr="006B44DC">
        <w:rPr>
          <w:rFonts w:ascii="Arial" w:eastAsia="Calibri" w:hAnsi="Arial" w:cs="Times New Roman"/>
          <w:bCs/>
          <w:sz w:val="24"/>
          <w:szCs w:val="24"/>
          <w:highlight w:val="yellow"/>
        </w:rPr>
        <w:t>enter legal name of organization</w:t>
      </w:r>
      <w:r w:rsidR="006B44DC">
        <w:rPr>
          <w:rFonts w:ascii="Arial" w:eastAsia="Calibri" w:hAnsi="Arial" w:cs="Times New Roman"/>
          <w:bCs/>
          <w:sz w:val="24"/>
          <w:szCs w:val="24"/>
        </w:rPr>
        <w:t>]</w:t>
      </w:r>
      <w:r w:rsidR="00D42545" w:rsidRPr="00770241">
        <w:rPr>
          <w:rFonts w:ascii="Arial" w:eastAsia="Calibri" w:hAnsi="Arial" w:cs="Times New Roman"/>
          <w:sz w:val="24"/>
          <w:szCs w:val="24"/>
        </w:rPr>
        <w:t>.</w:t>
      </w:r>
    </w:p>
    <w:p w14:paraId="17522580" w14:textId="77777777" w:rsidR="00277AA2" w:rsidRPr="00106CC0" w:rsidRDefault="00277AA2" w:rsidP="00277AA2">
      <w:pPr>
        <w:spacing w:after="0" w:line="240" w:lineRule="auto"/>
        <w:contextualSpacing/>
        <w:jc w:val="both"/>
        <w:rPr>
          <w:rFonts w:ascii="Arial" w:eastAsia="Calibri" w:hAnsi="Arial" w:cs="Times New Roman"/>
          <w:sz w:val="24"/>
          <w:szCs w:val="24"/>
        </w:rPr>
      </w:pPr>
      <w:bookmarkStart w:id="1" w:name="_Hlk20840459"/>
    </w:p>
    <w:p w14:paraId="457552AD" w14:textId="77777777" w:rsidR="00277AA2" w:rsidRPr="00106CC0" w:rsidRDefault="00277AA2" w:rsidP="00277AA2">
      <w:pPr>
        <w:spacing w:after="0" w:line="240" w:lineRule="auto"/>
        <w:jc w:val="both"/>
        <w:rPr>
          <w:rFonts w:ascii="Arial" w:eastAsia="Calibri" w:hAnsi="Arial" w:cs="Times New Roman"/>
          <w:sz w:val="24"/>
          <w:szCs w:val="24"/>
        </w:rPr>
      </w:pPr>
    </w:p>
    <w:p w14:paraId="6D87660F" w14:textId="6E5073D4" w:rsidR="006B44DC" w:rsidRDefault="00277AA2" w:rsidP="006B44DC">
      <w:pPr>
        <w:tabs>
          <w:tab w:val="left" w:pos="5040"/>
        </w:tabs>
        <w:spacing w:after="0" w:line="240" w:lineRule="auto"/>
        <w:jc w:val="both"/>
        <w:rPr>
          <w:rFonts w:ascii="Arial" w:eastAsia="Times New Roman" w:hAnsi="Arial" w:cs="Arial"/>
          <w:sz w:val="24"/>
          <w:szCs w:val="24"/>
        </w:rPr>
      </w:pPr>
      <w:r w:rsidRPr="00106CC0">
        <w:rPr>
          <w:rFonts w:ascii="Arial" w:eastAsia="Calibri" w:hAnsi="Arial" w:cs="Times New Roman"/>
          <w:sz w:val="24"/>
          <w:szCs w:val="24"/>
        </w:rPr>
        <w:tab/>
      </w:r>
      <w:r w:rsidR="006B44DC" w:rsidRPr="006B44DC">
        <w:rPr>
          <w:rFonts w:ascii="Arial" w:eastAsia="Times New Roman" w:hAnsi="Arial" w:cs="Arial"/>
          <w:sz w:val="24"/>
          <w:szCs w:val="24"/>
          <w:highlight w:val="yellow"/>
        </w:rPr>
        <w:t>Full name of authorized signatory</w:t>
      </w:r>
    </w:p>
    <w:p w14:paraId="039524E5" w14:textId="1CD982F6" w:rsidR="006B44DC" w:rsidRPr="009C2A13" w:rsidRDefault="006B44DC" w:rsidP="006B44DC">
      <w:pPr>
        <w:tabs>
          <w:tab w:val="left" w:pos="5040"/>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6B44DC">
        <w:rPr>
          <w:rFonts w:ascii="Arial" w:eastAsia="Times New Roman" w:hAnsi="Arial" w:cs="Arial"/>
          <w:sz w:val="24"/>
          <w:szCs w:val="24"/>
          <w:highlight w:val="yellow"/>
        </w:rPr>
        <w:t>Legal name of organization</w:t>
      </w:r>
    </w:p>
    <w:p w14:paraId="123C52D4" w14:textId="77777777" w:rsidR="00507B14" w:rsidRPr="00106CC0" w:rsidRDefault="00507B14" w:rsidP="00507B14">
      <w:pPr>
        <w:tabs>
          <w:tab w:val="left" w:pos="5040"/>
        </w:tabs>
        <w:spacing w:after="0" w:line="240" w:lineRule="auto"/>
        <w:jc w:val="both"/>
        <w:rPr>
          <w:rFonts w:ascii="Arial" w:eastAsia="Calibri" w:hAnsi="Arial" w:cs="Times New Roman"/>
          <w:b/>
          <w:sz w:val="24"/>
          <w:szCs w:val="24"/>
        </w:rPr>
      </w:pPr>
    </w:p>
    <w:p w14:paraId="2F42420B" w14:textId="77777777" w:rsidR="00507B14" w:rsidRPr="00106CC0" w:rsidRDefault="00507B14" w:rsidP="00507B14">
      <w:pPr>
        <w:tabs>
          <w:tab w:val="left" w:pos="5040"/>
        </w:tabs>
        <w:spacing w:after="0" w:line="240" w:lineRule="auto"/>
        <w:jc w:val="both"/>
        <w:rPr>
          <w:rFonts w:ascii="Arial" w:eastAsia="Calibri" w:hAnsi="Arial" w:cs="Times New Roman"/>
          <w:b/>
          <w:sz w:val="24"/>
          <w:szCs w:val="24"/>
        </w:rPr>
      </w:pPr>
    </w:p>
    <w:p w14:paraId="1BEC6E39" w14:textId="77777777" w:rsidR="00277AA2" w:rsidRPr="00106CC0" w:rsidRDefault="00277AA2" w:rsidP="00E76644">
      <w:pPr>
        <w:tabs>
          <w:tab w:val="left" w:pos="5040"/>
        </w:tabs>
        <w:spacing w:after="0" w:line="240" w:lineRule="auto"/>
        <w:rPr>
          <w:rFonts w:ascii="Arial" w:eastAsia="Calibri" w:hAnsi="Arial" w:cs="Times New Roman"/>
          <w:sz w:val="24"/>
          <w:szCs w:val="24"/>
        </w:rPr>
      </w:pPr>
    </w:p>
    <w:p w14:paraId="584D4C75" w14:textId="77777777" w:rsidR="00277AA2" w:rsidRPr="00106CC0" w:rsidRDefault="00277AA2" w:rsidP="00277AA2">
      <w:pPr>
        <w:tabs>
          <w:tab w:val="left" w:pos="5040"/>
        </w:tabs>
        <w:spacing w:after="0" w:line="240" w:lineRule="auto"/>
        <w:jc w:val="both"/>
        <w:rPr>
          <w:rFonts w:ascii="Arial" w:eastAsia="Calibri" w:hAnsi="Arial" w:cs="Times New Roman"/>
          <w:sz w:val="24"/>
          <w:szCs w:val="24"/>
        </w:rPr>
      </w:pPr>
      <w:r w:rsidRPr="00106CC0">
        <w:rPr>
          <w:rFonts w:ascii="Arial" w:eastAsia="Calibri" w:hAnsi="Arial" w:cs="Times New Roman"/>
          <w:sz w:val="24"/>
          <w:szCs w:val="24"/>
        </w:rPr>
        <w:tab/>
        <w:t>By _____________________________</w:t>
      </w:r>
    </w:p>
    <w:p w14:paraId="287B16D9" w14:textId="3AFEF077" w:rsidR="009C2A13" w:rsidRPr="009C2A13" w:rsidRDefault="009C2A13" w:rsidP="009C2A13">
      <w:pPr>
        <w:tabs>
          <w:tab w:val="left" w:pos="5040"/>
        </w:tabs>
        <w:autoSpaceDE w:val="0"/>
        <w:autoSpaceDN w:val="0"/>
        <w:adjustRightInd w:val="0"/>
        <w:spacing w:after="0" w:line="288" w:lineRule="exact"/>
        <w:jc w:val="both"/>
        <w:rPr>
          <w:rFonts w:ascii="Arial" w:eastAsia="Times New Roman" w:hAnsi="Arial" w:cs="Arial"/>
          <w:sz w:val="24"/>
          <w:szCs w:val="24"/>
        </w:rPr>
      </w:pPr>
      <w:r w:rsidRPr="009C2A13">
        <w:rPr>
          <w:rFonts w:ascii="Arial" w:eastAsia="Times New Roman" w:hAnsi="Arial" w:cs="Arial"/>
          <w:sz w:val="24"/>
          <w:szCs w:val="24"/>
        </w:rPr>
        <w:tab/>
      </w:r>
      <w:r w:rsidRPr="009C2A13">
        <w:rPr>
          <w:rFonts w:ascii="Arial" w:eastAsia="Times New Roman" w:hAnsi="Arial" w:cs="Arial"/>
          <w:sz w:val="24"/>
          <w:szCs w:val="24"/>
        </w:rPr>
        <w:tab/>
      </w:r>
      <w:r w:rsidRPr="009C2A13">
        <w:rPr>
          <w:rFonts w:ascii="Arial" w:eastAsia="Times New Roman" w:hAnsi="Arial" w:cs="Arial"/>
          <w:sz w:val="24"/>
          <w:szCs w:val="24"/>
        </w:rPr>
        <w:tab/>
        <w:t xml:space="preserve">     </w:t>
      </w:r>
      <w:r w:rsidR="006B44DC" w:rsidRPr="006B44DC">
        <w:rPr>
          <w:rFonts w:ascii="Arial" w:eastAsia="Times New Roman" w:hAnsi="Arial" w:cs="Arial"/>
          <w:sz w:val="24"/>
          <w:szCs w:val="24"/>
          <w:highlight w:val="yellow"/>
        </w:rPr>
        <w:t>Add</w:t>
      </w:r>
      <w:r w:rsidRPr="006B44DC">
        <w:rPr>
          <w:rFonts w:ascii="Arial" w:eastAsia="Times New Roman" w:hAnsi="Arial" w:cs="Arial"/>
          <w:sz w:val="24"/>
          <w:szCs w:val="24"/>
          <w:highlight w:val="yellow"/>
        </w:rPr>
        <w:t xml:space="preserve"> </w:t>
      </w:r>
      <w:r w:rsidR="006B44DC" w:rsidRPr="006B44DC">
        <w:rPr>
          <w:rFonts w:ascii="Arial" w:eastAsia="Times New Roman" w:hAnsi="Arial" w:cs="Arial"/>
          <w:sz w:val="24"/>
          <w:szCs w:val="24"/>
          <w:highlight w:val="yellow"/>
        </w:rPr>
        <w:t>title</w:t>
      </w:r>
    </w:p>
    <w:p w14:paraId="15283D5B" w14:textId="77777777" w:rsidR="00AC6F4E" w:rsidRPr="00106CC0" w:rsidRDefault="00AC6F4E" w:rsidP="00962A29">
      <w:pPr>
        <w:spacing w:after="0" w:line="240" w:lineRule="auto"/>
        <w:jc w:val="both"/>
        <w:rPr>
          <w:rFonts w:ascii="Arial" w:eastAsia="Calibri" w:hAnsi="Arial" w:cs="Times New Roman"/>
          <w:sz w:val="24"/>
          <w:szCs w:val="24"/>
        </w:rPr>
      </w:pPr>
    </w:p>
    <w:p w14:paraId="033111DB" w14:textId="1C67260E" w:rsidR="006B44DC" w:rsidRPr="006B44DC" w:rsidRDefault="006B44DC" w:rsidP="006B44DC">
      <w:pPr>
        <w:tabs>
          <w:tab w:val="left" w:pos="5040"/>
        </w:tabs>
        <w:spacing w:after="0" w:line="240" w:lineRule="auto"/>
        <w:ind w:left="5040"/>
        <w:jc w:val="both"/>
        <w:rPr>
          <w:rFonts w:ascii="Arial" w:eastAsia="Times New Roman" w:hAnsi="Arial" w:cs="Arial"/>
          <w:sz w:val="24"/>
          <w:szCs w:val="24"/>
          <w:highlight w:val="yellow"/>
        </w:rPr>
      </w:pPr>
      <w:r w:rsidRPr="006B44DC">
        <w:rPr>
          <w:rFonts w:ascii="Arial" w:eastAsia="Times New Roman" w:hAnsi="Arial" w:cs="Arial"/>
          <w:sz w:val="24"/>
          <w:szCs w:val="24"/>
          <w:highlight w:val="yellow"/>
        </w:rPr>
        <w:t xml:space="preserve">Full name of </w:t>
      </w:r>
      <w:r w:rsidRPr="006B44DC">
        <w:rPr>
          <w:rFonts w:ascii="Arial" w:eastAsia="Times New Roman" w:hAnsi="Arial" w:cs="Arial"/>
          <w:sz w:val="24"/>
          <w:szCs w:val="24"/>
          <w:highlight w:val="yellow"/>
        </w:rPr>
        <w:t>2</w:t>
      </w:r>
      <w:r w:rsidRPr="006B44DC">
        <w:rPr>
          <w:rFonts w:ascii="Arial" w:eastAsia="Times New Roman" w:hAnsi="Arial" w:cs="Arial"/>
          <w:sz w:val="24"/>
          <w:szCs w:val="24"/>
          <w:highlight w:val="yellow"/>
          <w:vertAlign w:val="superscript"/>
        </w:rPr>
        <w:t>nd</w:t>
      </w:r>
      <w:r w:rsidRPr="006B44DC">
        <w:rPr>
          <w:rFonts w:ascii="Arial" w:eastAsia="Times New Roman" w:hAnsi="Arial" w:cs="Arial"/>
          <w:sz w:val="24"/>
          <w:szCs w:val="24"/>
          <w:highlight w:val="yellow"/>
        </w:rPr>
        <w:t xml:space="preserve"> </w:t>
      </w:r>
      <w:r w:rsidRPr="006B44DC">
        <w:rPr>
          <w:rFonts w:ascii="Arial" w:eastAsia="Times New Roman" w:hAnsi="Arial" w:cs="Arial"/>
          <w:sz w:val="24"/>
          <w:szCs w:val="24"/>
          <w:highlight w:val="yellow"/>
        </w:rPr>
        <w:t>authorized signatory</w:t>
      </w:r>
      <w:r w:rsidRPr="006B44DC">
        <w:rPr>
          <w:rFonts w:ascii="Arial" w:eastAsia="Times New Roman" w:hAnsi="Arial" w:cs="Arial"/>
          <w:sz w:val="24"/>
          <w:szCs w:val="24"/>
          <w:highlight w:val="yellow"/>
        </w:rPr>
        <w:t xml:space="preserve"> (if applicable; if not, delete)</w:t>
      </w:r>
    </w:p>
    <w:p w14:paraId="0C86B064" w14:textId="77777777" w:rsidR="006B44DC" w:rsidRPr="009C2A13" w:rsidRDefault="006B44DC" w:rsidP="006B44DC">
      <w:pPr>
        <w:tabs>
          <w:tab w:val="left" w:pos="5040"/>
        </w:tabs>
        <w:spacing w:after="0" w:line="240" w:lineRule="auto"/>
        <w:jc w:val="both"/>
        <w:rPr>
          <w:rFonts w:ascii="Arial" w:eastAsia="Times New Roman" w:hAnsi="Arial" w:cs="Arial"/>
          <w:sz w:val="24"/>
          <w:szCs w:val="24"/>
        </w:rPr>
      </w:pPr>
      <w:r w:rsidRPr="006B44DC">
        <w:rPr>
          <w:rFonts w:ascii="Arial" w:eastAsia="Times New Roman" w:hAnsi="Arial" w:cs="Arial"/>
          <w:sz w:val="24"/>
          <w:szCs w:val="24"/>
        </w:rPr>
        <w:tab/>
      </w:r>
      <w:r w:rsidRPr="006B44DC">
        <w:rPr>
          <w:rFonts w:ascii="Arial" w:eastAsia="Times New Roman" w:hAnsi="Arial" w:cs="Arial"/>
          <w:sz w:val="24"/>
          <w:szCs w:val="24"/>
          <w:highlight w:val="yellow"/>
        </w:rPr>
        <w:t>Legal name of organization</w:t>
      </w:r>
    </w:p>
    <w:p w14:paraId="262997CA" w14:textId="77777777" w:rsidR="006B44DC" w:rsidRPr="00106CC0" w:rsidRDefault="006B44DC" w:rsidP="006B44DC">
      <w:pPr>
        <w:tabs>
          <w:tab w:val="left" w:pos="5040"/>
        </w:tabs>
        <w:spacing w:after="0" w:line="240" w:lineRule="auto"/>
        <w:jc w:val="both"/>
        <w:rPr>
          <w:rFonts w:ascii="Arial" w:eastAsia="Calibri" w:hAnsi="Arial" w:cs="Times New Roman"/>
          <w:b/>
          <w:sz w:val="24"/>
          <w:szCs w:val="24"/>
        </w:rPr>
      </w:pPr>
    </w:p>
    <w:p w14:paraId="24B0F857" w14:textId="77777777" w:rsidR="006B44DC" w:rsidRPr="00106CC0" w:rsidRDefault="006B44DC" w:rsidP="006B44DC">
      <w:pPr>
        <w:tabs>
          <w:tab w:val="left" w:pos="5040"/>
        </w:tabs>
        <w:spacing w:after="0" w:line="240" w:lineRule="auto"/>
        <w:jc w:val="both"/>
        <w:rPr>
          <w:rFonts w:ascii="Arial" w:eastAsia="Calibri" w:hAnsi="Arial" w:cs="Times New Roman"/>
          <w:b/>
          <w:sz w:val="24"/>
          <w:szCs w:val="24"/>
        </w:rPr>
      </w:pPr>
    </w:p>
    <w:p w14:paraId="3433F5A3" w14:textId="77777777" w:rsidR="006B44DC" w:rsidRPr="00106CC0" w:rsidRDefault="006B44DC" w:rsidP="006B44DC">
      <w:pPr>
        <w:tabs>
          <w:tab w:val="left" w:pos="5040"/>
        </w:tabs>
        <w:spacing w:after="0" w:line="240" w:lineRule="auto"/>
        <w:rPr>
          <w:rFonts w:ascii="Arial" w:eastAsia="Calibri" w:hAnsi="Arial" w:cs="Times New Roman"/>
          <w:sz w:val="24"/>
          <w:szCs w:val="24"/>
        </w:rPr>
      </w:pPr>
    </w:p>
    <w:p w14:paraId="4863501C" w14:textId="77777777" w:rsidR="006B44DC" w:rsidRPr="00106CC0" w:rsidRDefault="006B44DC" w:rsidP="006B44DC">
      <w:pPr>
        <w:tabs>
          <w:tab w:val="left" w:pos="5040"/>
        </w:tabs>
        <w:spacing w:after="0" w:line="240" w:lineRule="auto"/>
        <w:jc w:val="both"/>
        <w:rPr>
          <w:rFonts w:ascii="Arial" w:eastAsia="Calibri" w:hAnsi="Arial" w:cs="Times New Roman"/>
          <w:sz w:val="24"/>
          <w:szCs w:val="24"/>
        </w:rPr>
      </w:pPr>
      <w:r w:rsidRPr="00106CC0">
        <w:rPr>
          <w:rFonts w:ascii="Arial" w:eastAsia="Calibri" w:hAnsi="Arial" w:cs="Times New Roman"/>
          <w:sz w:val="24"/>
          <w:szCs w:val="24"/>
        </w:rPr>
        <w:tab/>
        <w:t>By _____________________________</w:t>
      </w:r>
    </w:p>
    <w:p w14:paraId="250514DB" w14:textId="77777777" w:rsidR="006B44DC" w:rsidRPr="009C2A13" w:rsidRDefault="006B44DC" w:rsidP="006B44DC">
      <w:pPr>
        <w:tabs>
          <w:tab w:val="left" w:pos="5040"/>
        </w:tabs>
        <w:autoSpaceDE w:val="0"/>
        <w:autoSpaceDN w:val="0"/>
        <w:adjustRightInd w:val="0"/>
        <w:spacing w:after="0" w:line="288" w:lineRule="exact"/>
        <w:jc w:val="both"/>
        <w:rPr>
          <w:rFonts w:ascii="Arial" w:eastAsia="Times New Roman" w:hAnsi="Arial" w:cs="Arial"/>
          <w:sz w:val="24"/>
          <w:szCs w:val="24"/>
        </w:rPr>
      </w:pPr>
      <w:r w:rsidRPr="009C2A13">
        <w:rPr>
          <w:rFonts w:ascii="Arial" w:eastAsia="Times New Roman" w:hAnsi="Arial" w:cs="Arial"/>
          <w:sz w:val="24"/>
          <w:szCs w:val="24"/>
        </w:rPr>
        <w:tab/>
      </w:r>
      <w:r w:rsidRPr="009C2A13">
        <w:rPr>
          <w:rFonts w:ascii="Arial" w:eastAsia="Times New Roman" w:hAnsi="Arial" w:cs="Arial"/>
          <w:sz w:val="24"/>
          <w:szCs w:val="24"/>
        </w:rPr>
        <w:tab/>
      </w:r>
      <w:r w:rsidRPr="009C2A13">
        <w:rPr>
          <w:rFonts w:ascii="Arial" w:eastAsia="Times New Roman" w:hAnsi="Arial" w:cs="Arial"/>
          <w:sz w:val="24"/>
          <w:szCs w:val="24"/>
        </w:rPr>
        <w:tab/>
        <w:t xml:space="preserve">     </w:t>
      </w:r>
      <w:r w:rsidRPr="006B44DC">
        <w:rPr>
          <w:rFonts w:ascii="Arial" w:eastAsia="Times New Roman" w:hAnsi="Arial" w:cs="Arial"/>
          <w:sz w:val="24"/>
          <w:szCs w:val="24"/>
          <w:highlight w:val="yellow"/>
        </w:rPr>
        <w:t>Add title</w:t>
      </w:r>
    </w:p>
    <w:p w14:paraId="43C67A37" w14:textId="77777777" w:rsidR="00AC6F4E" w:rsidRPr="00106CC0" w:rsidRDefault="00AC6F4E" w:rsidP="00962A29">
      <w:pPr>
        <w:spacing w:after="0" w:line="240" w:lineRule="auto"/>
        <w:jc w:val="both"/>
        <w:rPr>
          <w:rFonts w:ascii="Arial" w:eastAsia="Calibri" w:hAnsi="Arial" w:cs="Times New Roman"/>
          <w:sz w:val="24"/>
          <w:szCs w:val="24"/>
        </w:rPr>
      </w:pPr>
    </w:p>
    <w:p w14:paraId="304B65A0" w14:textId="77777777" w:rsidR="00AC6F4E" w:rsidRPr="00106CC0" w:rsidRDefault="00AC6F4E" w:rsidP="00962A29">
      <w:pPr>
        <w:spacing w:after="0" w:line="240" w:lineRule="auto"/>
        <w:jc w:val="both"/>
        <w:rPr>
          <w:rFonts w:ascii="Arial" w:eastAsia="Calibri" w:hAnsi="Arial" w:cs="Times New Roman"/>
          <w:sz w:val="24"/>
          <w:szCs w:val="24"/>
        </w:rPr>
      </w:pPr>
    </w:p>
    <w:p w14:paraId="57867634" w14:textId="77777777" w:rsidR="00277AA2" w:rsidRPr="00106CC0" w:rsidRDefault="00277AA2" w:rsidP="00277AA2">
      <w:pPr>
        <w:spacing w:after="0" w:line="240" w:lineRule="auto"/>
        <w:jc w:val="both"/>
        <w:rPr>
          <w:rFonts w:ascii="Arial" w:eastAsia="Calibri" w:hAnsi="Arial" w:cs="Times New Roman"/>
          <w:sz w:val="24"/>
          <w:szCs w:val="24"/>
        </w:rPr>
      </w:pPr>
      <w:r w:rsidRPr="00106CC0">
        <w:rPr>
          <w:rFonts w:ascii="Arial" w:eastAsia="Calibri" w:hAnsi="Arial" w:cs="Times New Roman"/>
          <w:sz w:val="24"/>
          <w:szCs w:val="24"/>
        </w:rPr>
        <w:t>APPROVED AS TO FORM:</w:t>
      </w:r>
    </w:p>
    <w:p w14:paraId="5C7182E1" w14:textId="77777777" w:rsidR="009C2A13" w:rsidRPr="00106CC0" w:rsidRDefault="009C2A13" w:rsidP="009C2A13">
      <w:pPr>
        <w:tabs>
          <w:tab w:val="left" w:pos="2880"/>
        </w:tabs>
        <w:autoSpaceDE w:val="0"/>
        <w:autoSpaceDN w:val="0"/>
        <w:adjustRightInd w:val="0"/>
        <w:spacing w:after="0" w:line="288" w:lineRule="exact"/>
        <w:jc w:val="both"/>
        <w:rPr>
          <w:rFonts w:ascii="Arial" w:eastAsia="Times New Roman" w:hAnsi="Arial" w:cs="Arial"/>
          <w:sz w:val="24"/>
          <w:szCs w:val="24"/>
        </w:rPr>
      </w:pPr>
    </w:p>
    <w:p w14:paraId="09B6D15A" w14:textId="3EB8401D" w:rsidR="009C2A13" w:rsidRPr="006B44DC" w:rsidRDefault="006B44DC" w:rsidP="009C2A13">
      <w:pPr>
        <w:tabs>
          <w:tab w:val="left" w:pos="2880"/>
        </w:tabs>
        <w:autoSpaceDE w:val="0"/>
        <w:autoSpaceDN w:val="0"/>
        <w:adjustRightInd w:val="0"/>
        <w:spacing w:after="0" w:line="288" w:lineRule="exact"/>
        <w:jc w:val="both"/>
        <w:rPr>
          <w:rFonts w:ascii="Arial" w:eastAsia="Times New Roman" w:hAnsi="Arial" w:cs="Arial"/>
          <w:sz w:val="24"/>
          <w:szCs w:val="24"/>
          <w:highlight w:val="yellow"/>
        </w:rPr>
      </w:pPr>
      <w:r w:rsidRPr="006B44DC">
        <w:rPr>
          <w:rFonts w:ascii="Arial" w:eastAsia="Times New Roman" w:hAnsi="Arial" w:cs="Arial"/>
          <w:sz w:val="24"/>
          <w:szCs w:val="24"/>
          <w:highlight w:val="yellow"/>
        </w:rPr>
        <w:t>Full name and title of legal counsel’s representative</w:t>
      </w:r>
    </w:p>
    <w:p w14:paraId="458A147B" w14:textId="0C798809" w:rsidR="009C2A13" w:rsidRPr="009C2A13" w:rsidRDefault="006B44DC" w:rsidP="009C2A13">
      <w:pPr>
        <w:tabs>
          <w:tab w:val="left" w:pos="2880"/>
        </w:tabs>
        <w:autoSpaceDE w:val="0"/>
        <w:autoSpaceDN w:val="0"/>
        <w:adjustRightInd w:val="0"/>
        <w:spacing w:after="0" w:line="288" w:lineRule="exact"/>
        <w:jc w:val="both"/>
        <w:rPr>
          <w:rFonts w:ascii="Arial" w:eastAsia="Times New Roman" w:hAnsi="Arial" w:cs="Arial"/>
          <w:sz w:val="24"/>
          <w:szCs w:val="24"/>
        </w:rPr>
      </w:pPr>
      <w:r w:rsidRPr="006B44DC">
        <w:rPr>
          <w:rFonts w:ascii="Arial" w:eastAsia="Times New Roman" w:hAnsi="Arial" w:cs="Arial"/>
          <w:sz w:val="24"/>
          <w:szCs w:val="24"/>
          <w:highlight w:val="yellow"/>
        </w:rPr>
        <w:t>Legal</w:t>
      </w:r>
      <w:r w:rsidR="009C2A13" w:rsidRPr="006B44DC">
        <w:rPr>
          <w:rFonts w:ascii="Arial" w:eastAsia="Times New Roman" w:hAnsi="Arial" w:cs="Arial"/>
          <w:sz w:val="24"/>
          <w:szCs w:val="24"/>
          <w:highlight w:val="yellow"/>
        </w:rPr>
        <w:t xml:space="preserve"> Counsel</w:t>
      </w:r>
      <w:r w:rsidRPr="006B44DC">
        <w:rPr>
          <w:rFonts w:ascii="Arial" w:eastAsia="Times New Roman" w:hAnsi="Arial" w:cs="Arial"/>
          <w:sz w:val="24"/>
          <w:szCs w:val="24"/>
          <w:highlight w:val="yellow"/>
        </w:rPr>
        <w:t xml:space="preserve"> or firm name</w:t>
      </w:r>
    </w:p>
    <w:p w14:paraId="5D4081A8" w14:textId="77777777" w:rsidR="009C2A13" w:rsidRPr="009C2A13" w:rsidRDefault="009C2A13" w:rsidP="009C2A13">
      <w:pPr>
        <w:tabs>
          <w:tab w:val="left" w:pos="2880"/>
        </w:tabs>
        <w:autoSpaceDE w:val="0"/>
        <w:autoSpaceDN w:val="0"/>
        <w:adjustRightInd w:val="0"/>
        <w:spacing w:after="0" w:line="288" w:lineRule="exact"/>
        <w:jc w:val="both"/>
        <w:rPr>
          <w:rFonts w:ascii="Arial" w:eastAsia="Times New Roman" w:hAnsi="Arial" w:cs="Arial"/>
          <w:sz w:val="24"/>
          <w:szCs w:val="24"/>
        </w:rPr>
      </w:pPr>
    </w:p>
    <w:p w14:paraId="0EBAF51B" w14:textId="77777777" w:rsidR="009C2A13" w:rsidRPr="009C2A13" w:rsidRDefault="009C2A13" w:rsidP="009C2A13">
      <w:pPr>
        <w:tabs>
          <w:tab w:val="left" w:pos="2880"/>
        </w:tabs>
        <w:autoSpaceDE w:val="0"/>
        <w:autoSpaceDN w:val="0"/>
        <w:adjustRightInd w:val="0"/>
        <w:spacing w:after="0" w:line="288" w:lineRule="exact"/>
        <w:jc w:val="both"/>
        <w:rPr>
          <w:rFonts w:ascii="Arial" w:eastAsia="Times New Roman" w:hAnsi="Arial" w:cs="Arial"/>
          <w:sz w:val="24"/>
          <w:szCs w:val="24"/>
        </w:rPr>
      </w:pPr>
    </w:p>
    <w:p w14:paraId="3559D5F1" w14:textId="77777777" w:rsidR="009C2A13" w:rsidRPr="009C2A13" w:rsidRDefault="009C2A13" w:rsidP="009C2A13">
      <w:pPr>
        <w:tabs>
          <w:tab w:val="left" w:pos="2880"/>
        </w:tabs>
        <w:autoSpaceDE w:val="0"/>
        <w:autoSpaceDN w:val="0"/>
        <w:adjustRightInd w:val="0"/>
        <w:spacing w:after="0" w:line="288" w:lineRule="exact"/>
        <w:jc w:val="both"/>
        <w:rPr>
          <w:rFonts w:ascii="Arial" w:eastAsia="Times New Roman" w:hAnsi="Arial" w:cs="Arial"/>
          <w:sz w:val="24"/>
          <w:szCs w:val="24"/>
        </w:rPr>
      </w:pPr>
    </w:p>
    <w:p w14:paraId="52713CD1" w14:textId="77777777" w:rsidR="009C2A13" w:rsidRPr="009C2A13" w:rsidRDefault="009C2A13" w:rsidP="009C2A13">
      <w:pPr>
        <w:tabs>
          <w:tab w:val="left" w:pos="2880"/>
        </w:tabs>
        <w:autoSpaceDE w:val="0"/>
        <w:autoSpaceDN w:val="0"/>
        <w:adjustRightInd w:val="0"/>
        <w:spacing w:after="0" w:line="288" w:lineRule="exact"/>
        <w:jc w:val="both"/>
        <w:rPr>
          <w:rFonts w:ascii="Arial" w:eastAsia="Times New Roman" w:hAnsi="Arial" w:cs="Arial"/>
          <w:sz w:val="24"/>
          <w:szCs w:val="24"/>
        </w:rPr>
      </w:pPr>
      <w:r w:rsidRPr="009C2A13">
        <w:rPr>
          <w:rFonts w:ascii="Arial" w:eastAsia="Times New Roman" w:hAnsi="Arial" w:cs="Arial"/>
          <w:sz w:val="24"/>
          <w:szCs w:val="24"/>
        </w:rPr>
        <w:t>By ____________________________</w:t>
      </w:r>
    </w:p>
    <w:p w14:paraId="5D36F597" w14:textId="5C921850" w:rsidR="009C2A13" w:rsidRPr="009C2A13" w:rsidRDefault="009C2A13" w:rsidP="009C2A13">
      <w:pPr>
        <w:tabs>
          <w:tab w:val="left" w:pos="1890"/>
          <w:tab w:val="left" w:pos="2880"/>
        </w:tabs>
        <w:autoSpaceDE w:val="0"/>
        <w:autoSpaceDN w:val="0"/>
        <w:adjustRightInd w:val="0"/>
        <w:spacing w:after="0" w:line="288" w:lineRule="exact"/>
        <w:jc w:val="both"/>
        <w:rPr>
          <w:rFonts w:ascii="Arial" w:eastAsia="Times New Roman" w:hAnsi="Arial" w:cs="Arial"/>
          <w:sz w:val="24"/>
          <w:szCs w:val="24"/>
        </w:rPr>
      </w:pPr>
      <w:r w:rsidRPr="009C2A13">
        <w:rPr>
          <w:rFonts w:ascii="Arial" w:eastAsia="Times New Roman" w:hAnsi="Arial" w:cs="Arial"/>
          <w:sz w:val="24"/>
          <w:szCs w:val="24"/>
        </w:rPr>
        <w:tab/>
      </w:r>
      <w:bookmarkEnd w:id="1"/>
      <w:r w:rsidR="006B44DC" w:rsidRPr="006B44DC">
        <w:rPr>
          <w:rFonts w:ascii="Arial" w:eastAsia="Times New Roman" w:hAnsi="Arial" w:cs="Arial"/>
          <w:sz w:val="24"/>
          <w:szCs w:val="24"/>
          <w:highlight w:val="yellow"/>
        </w:rPr>
        <w:t>Add title</w:t>
      </w:r>
    </w:p>
    <w:sectPr w:rsidR="009C2A13" w:rsidRPr="009C2A13" w:rsidSect="00E165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5B12B" w14:textId="77777777" w:rsidR="003C5040" w:rsidRDefault="003C5040">
      <w:pPr>
        <w:spacing w:after="0" w:line="240" w:lineRule="auto"/>
      </w:pPr>
      <w:r>
        <w:separator/>
      </w:r>
    </w:p>
  </w:endnote>
  <w:endnote w:type="continuationSeparator" w:id="0">
    <w:p w14:paraId="3B2165B7" w14:textId="77777777" w:rsidR="003C5040" w:rsidRDefault="003C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5382" w14:textId="77777777" w:rsidR="00700ABE" w:rsidRDefault="0070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8597" w14:textId="77777777" w:rsidR="005066F6" w:rsidRPr="005066F6" w:rsidRDefault="005066F6" w:rsidP="005066F6">
    <w:pPr>
      <w:pStyle w:val="Footer"/>
      <w:jc w:val="center"/>
      <w:rPr>
        <w:rFonts w:ascii="Arial" w:hAnsi="Arial" w:cs="Arial"/>
        <w:sz w:val="24"/>
        <w:szCs w:val="24"/>
      </w:rPr>
    </w:pPr>
    <w:r w:rsidRPr="005066F6">
      <w:rPr>
        <w:rFonts w:ascii="Arial" w:hAnsi="Arial" w:cs="Arial"/>
        <w:sz w:val="24"/>
        <w:szCs w:val="24"/>
      </w:rPr>
      <w:t xml:space="preserve">Page </w:t>
    </w:r>
    <w:r w:rsidRPr="005066F6">
      <w:rPr>
        <w:rFonts w:ascii="Arial" w:hAnsi="Arial" w:cs="Arial"/>
        <w:sz w:val="24"/>
        <w:szCs w:val="24"/>
      </w:rPr>
      <w:fldChar w:fldCharType="begin"/>
    </w:r>
    <w:r w:rsidRPr="005066F6">
      <w:rPr>
        <w:rFonts w:ascii="Arial" w:hAnsi="Arial" w:cs="Arial"/>
        <w:sz w:val="24"/>
        <w:szCs w:val="24"/>
      </w:rPr>
      <w:instrText xml:space="preserve"> PAGE   \* MERGEFORMAT </w:instrText>
    </w:r>
    <w:r w:rsidRPr="005066F6">
      <w:rPr>
        <w:rFonts w:ascii="Arial" w:hAnsi="Arial" w:cs="Arial"/>
        <w:sz w:val="24"/>
        <w:szCs w:val="24"/>
      </w:rPr>
      <w:fldChar w:fldCharType="separate"/>
    </w:r>
    <w:r w:rsidRPr="005066F6">
      <w:rPr>
        <w:rFonts w:ascii="Arial" w:hAnsi="Arial" w:cs="Arial"/>
        <w:noProof/>
        <w:sz w:val="24"/>
        <w:szCs w:val="24"/>
      </w:rPr>
      <w:t>1</w:t>
    </w:r>
    <w:r w:rsidRPr="005066F6">
      <w:rPr>
        <w:rFonts w:ascii="Arial" w:hAnsi="Arial" w:cs="Arial"/>
        <w:noProof/>
        <w:sz w:val="24"/>
        <w:szCs w:val="24"/>
      </w:rPr>
      <w:fldChar w:fldCharType="end"/>
    </w:r>
    <w:r w:rsidRPr="005066F6">
      <w:rPr>
        <w:rFonts w:ascii="Arial" w:hAnsi="Arial" w:cs="Arial"/>
        <w:noProof/>
        <w:sz w:val="24"/>
        <w:szCs w:val="24"/>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BCEC" w14:textId="77777777" w:rsidR="00770241" w:rsidRPr="00770241" w:rsidRDefault="00770241" w:rsidP="00770241">
    <w:pPr>
      <w:pStyle w:val="Footer"/>
      <w:jc w:val="center"/>
      <w:rPr>
        <w:rFonts w:ascii="Arial" w:hAnsi="Arial" w:cs="Arial"/>
        <w:sz w:val="24"/>
        <w:szCs w:val="24"/>
      </w:rPr>
    </w:pPr>
    <w:r w:rsidRPr="00770241">
      <w:rPr>
        <w:rFonts w:ascii="Arial" w:hAnsi="Arial" w:cs="Arial"/>
        <w:sz w:val="24"/>
        <w:szCs w:val="24"/>
      </w:rPr>
      <w:t xml:space="preserve">Page </w:t>
    </w:r>
    <w:r w:rsidRPr="00770241">
      <w:rPr>
        <w:rFonts w:ascii="Arial" w:hAnsi="Arial" w:cs="Arial"/>
        <w:sz w:val="24"/>
        <w:szCs w:val="24"/>
      </w:rPr>
      <w:fldChar w:fldCharType="begin"/>
    </w:r>
    <w:r w:rsidRPr="00770241">
      <w:rPr>
        <w:rFonts w:ascii="Arial" w:hAnsi="Arial" w:cs="Arial"/>
        <w:sz w:val="24"/>
        <w:szCs w:val="24"/>
      </w:rPr>
      <w:instrText xml:space="preserve"> PAGE   \* MERGEFORMAT </w:instrText>
    </w:r>
    <w:r w:rsidRPr="00770241">
      <w:rPr>
        <w:rFonts w:ascii="Arial" w:hAnsi="Arial" w:cs="Arial"/>
        <w:sz w:val="24"/>
        <w:szCs w:val="24"/>
      </w:rPr>
      <w:fldChar w:fldCharType="separate"/>
    </w:r>
    <w:r w:rsidRPr="00770241">
      <w:rPr>
        <w:rFonts w:ascii="Arial" w:hAnsi="Arial" w:cs="Arial"/>
        <w:noProof/>
        <w:sz w:val="24"/>
        <w:szCs w:val="24"/>
      </w:rPr>
      <w:t>1</w:t>
    </w:r>
    <w:r w:rsidRPr="00770241">
      <w:rPr>
        <w:rFonts w:ascii="Arial" w:hAnsi="Arial" w:cs="Arial"/>
        <w:noProof/>
        <w:sz w:val="24"/>
        <w:szCs w:val="24"/>
      </w:rPr>
      <w:fldChar w:fldCharType="end"/>
    </w:r>
    <w:r w:rsidRPr="00770241">
      <w:rPr>
        <w:rFonts w:ascii="Arial" w:hAnsi="Arial" w:cs="Arial"/>
        <w:noProof/>
        <w:sz w:val="24"/>
        <w:szCs w:val="24"/>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8FA1" w14:textId="77777777" w:rsidR="003C5040" w:rsidRDefault="003C5040">
      <w:pPr>
        <w:spacing w:after="0" w:line="240" w:lineRule="auto"/>
      </w:pPr>
      <w:r>
        <w:separator/>
      </w:r>
    </w:p>
  </w:footnote>
  <w:footnote w:type="continuationSeparator" w:id="0">
    <w:p w14:paraId="20B81C8D" w14:textId="77777777" w:rsidR="003C5040" w:rsidRDefault="003C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3849" w14:textId="64AA26A6" w:rsidR="00700ABE" w:rsidRDefault="00700ABE">
    <w:pPr>
      <w:pStyle w:val="Header"/>
    </w:pPr>
    <w:r>
      <w:rPr>
        <w:noProof/>
      </w:rPr>
      <w:pict w14:anchorId="61D93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575251" o:spid="_x0000_s2050" type="#_x0000_t136" style="position:absolute;margin-left:0;margin-top:0;width:558.35pt;height:101.5pt;rotation:315;z-index:-251655168;mso-position-horizontal:center;mso-position-horizontal-relative:margin;mso-position-vertical:center;mso-position-vertical-relative:margin" o:allowincell="f" fillcolor="#a5a5a5 [2092]" stroked="f">
          <v:fill opacity=".5"/>
          <v:textpath style="font-family:&quot;Calibri&quot;;font-size:1pt" string="SAMPLE  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2BFC" w14:textId="32D06BC3" w:rsidR="00700ABE" w:rsidRDefault="00700ABE">
    <w:pPr>
      <w:pStyle w:val="Header"/>
    </w:pPr>
    <w:r>
      <w:rPr>
        <w:noProof/>
      </w:rPr>
      <w:pict w14:anchorId="237DF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575252" o:spid="_x0000_s2051" type="#_x0000_t136" style="position:absolute;margin-left:0;margin-top:0;width:558.35pt;height:101.5pt;rotation:315;z-index:-251653120;mso-position-horizontal:center;mso-position-horizontal-relative:margin;mso-position-vertical:center;mso-position-vertical-relative:margin" o:allowincell="f" fillcolor="#a5a5a5 [2092]" stroked="f">
          <v:fill opacity=".5"/>
          <v:textpath style="font-family:&quot;Calibri&quot;;font-size:1pt" string="SAMPLE  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787A" w14:textId="5A7C657D" w:rsidR="00E8003F" w:rsidRPr="002968C3" w:rsidRDefault="00700ABE">
    <w:pPr>
      <w:pStyle w:val="Header"/>
      <w:rPr>
        <w:rFonts w:ascii="Arial" w:hAnsi="Arial" w:cs="Arial"/>
        <w:b/>
        <w:sz w:val="24"/>
        <w:szCs w:val="24"/>
      </w:rPr>
    </w:pPr>
    <w:r>
      <w:rPr>
        <w:noProof/>
      </w:rPr>
      <w:pict w14:anchorId="65892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2575250" o:spid="_x0000_s2049" type="#_x0000_t136" style="position:absolute;margin-left:0;margin-top:0;width:558.35pt;height:101.5pt;rotation:315;z-index:-251657216;mso-position-horizontal:center;mso-position-horizontal-relative:margin;mso-position-vertical:center;mso-position-vertical-relative:margin" o:allowincell="f" fillcolor="#a5a5a5 [2092]" stroked="f">
          <v:fill opacity=".5"/>
          <v:textpath style="font-family:&quot;Calibri&quot;;font-size:1pt" string="SAMPLE  SAMPLE"/>
        </v:shape>
      </w:pict>
    </w:r>
    <w:r w:rsidR="00E8003F">
      <w:tab/>
    </w:r>
    <w:r w:rsidR="00E8003F">
      <w:tab/>
    </w:r>
  </w:p>
  <w:p w14:paraId="0654C879" w14:textId="77777777" w:rsidR="002968C3" w:rsidRPr="00E8003F" w:rsidRDefault="002968C3" w:rsidP="002968C3">
    <w:pPr>
      <w:pStyle w:val="Header"/>
      <w:jc w:val="right"/>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A2"/>
    <w:rsid w:val="00077EC1"/>
    <w:rsid w:val="000C286C"/>
    <w:rsid w:val="00106CC0"/>
    <w:rsid w:val="00154D21"/>
    <w:rsid w:val="001875CA"/>
    <w:rsid w:val="001C04BC"/>
    <w:rsid w:val="00222966"/>
    <w:rsid w:val="00231455"/>
    <w:rsid w:val="00277AA2"/>
    <w:rsid w:val="002807D6"/>
    <w:rsid w:val="002968C3"/>
    <w:rsid w:val="00324913"/>
    <w:rsid w:val="00385812"/>
    <w:rsid w:val="0039316D"/>
    <w:rsid w:val="003B1B17"/>
    <w:rsid w:val="003C4997"/>
    <w:rsid w:val="003C5040"/>
    <w:rsid w:val="004A2E53"/>
    <w:rsid w:val="004A5817"/>
    <w:rsid w:val="004B7861"/>
    <w:rsid w:val="004C6C08"/>
    <w:rsid w:val="004E61DE"/>
    <w:rsid w:val="00503D39"/>
    <w:rsid w:val="005066F6"/>
    <w:rsid w:val="00507B14"/>
    <w:rsid w:val="00525826"/>
    <w:rsid w:val="0058378F"/>
    <w:rsid w:val="005A207C"/>
    <w:rsid w:val="006B44DC"/>
    <w:rsid w:val="006C5A9C"/>
    <w:rsid w:val="006D10CC"/>
    <w:rsid w:val="00700ABE"/>
    <w:rsid w:val="0076153E"/>
    <w:rsid w:val="00770241"/>
    <w:rsid w:val="007A678B"/>
    <w:rsid w:val="007E7620"/>
    <w:rsid w:val="0083042C"/>
    <w:rsid w:val="00845C1E"/>
    <w:rsid w:val="00962A29"/>
    <w:rsid w:val="00970E33"/>
    <w:rsid w:val="009B04A5"/>
    <w:rsid w:val="009C2A13"/>
    <w:rsid w:val="009E2728"/>
    <w:rsid w:val="00A879E2"/>
    <w:rsid w:val="00AC6F4E"/>
    <w:rsid w:val="00AD7692"/>
    <w:rsid w:val="00B541B0"/>
    <w:rsid w:val="00C1631B"/>
    <w:rsid w:val="00C635CB"/>
    <w:rsid w:val="00C80150"/>
    <w:rsid w:val="00C802F7"/>
    <w:rsid w:val="00C8434B"/>
    <w:rsid w:val="00C94986"/>
    <w:rsid w:val="00CC4703"/>
    <w:rsid w:val="00CE7E23"/>
    <w:rsid w:val="00D00A11"/>
    <w:rsid w:val="00D42545"/>
    <w:rsid w:val="00D702D1"/>
    <w:rsid w:val="00D900EA"/>
    <w:rsid w:val="00D96AEE"/>
    <w:rsid w:val="00DA4962"/>
    <w:rsid w:val="00DB316E"/>
    <w:rsid w:val="00DD75ED"/>
    <w:rsid w:val="00E0570B"/>
    <w:rsid w:val="00E16561"/>
    <w:rsid w:val="00E76644"/>
    <w:rsid w:val="00E8003F"/>
    <w:rsid w:val="00ED42BE"/>
    <w:rsid w:val="00EE51AD"/>
    <w:rsid w:val="00FB3A72"/>
    <w:rsid w:val="00FD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809F7"/>
  <w15:chartTrackingRefBased/>
  <w15:docId w15:val="{78477023-7804-4A5E-9E51-D2ABE0B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A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77AA2"/>
    <w:rPr>
      <w:rFonts w:ascii="Calibri" w:eastAsia="Calibri" w:hAnsi="Calibri" w:cs="Times New Roman"/>
    </w:rPr>
  </w:style>
  <w:style w:type="character" w:styleId="PageNumber">
    <w:name w:val="page number"/>
    <w:basedOn w:val="DefaultParagraphFont"/>
    <w:uiPriority w:val="99"/>
    <w:semiHidden/>
    <w:rsid w:val="00277AA2"/>
    <w:rPr>
      <w:rFonts w:cs="Times New Roman"/>
    </w:rPr>
  </w:style>
  <w:style w:type="paragraph" w:styleId="BalloonText">
    <w:name w:val="Balloon Text"/>
    <w:basedOn w:val="Normal"/>
    <w:link w:val="BalloonTextChar"/>
    <w:uiPriority w:val="99"/>
    <w:semiHidden/>
    <w:unhideWhenUsed/>
    <w:rsid w:val="001C0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4BC"/>
    <w:rPr>
      <w:rFonts w:ascii="Segoe UI" w:hAnsi="Segoe UI" w:cs="Segoe UI"/>
      <w:sz w:val="18"/>
      <w:szCs w:val="18"/>
    </w:rPr>
  </w:style>
  <w:style w:type="paragraph" w:styleId="Footer">
    <w:name w:val="footer"/>
    <w:basedOn w:val="Normal"/>
    <w:link w:val="FooterChar"/>
    <w:uiPriority w:val="99"/>
    <w:unhideWhenUsed/>
    <w:rsid w:val="0050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B14"/>
  </w:style>
  <w:style w:type="character" w:styleId="CommentReference">
    <w:name w:val="annotation reference"/>
    <w:basedOn w:val="DefaultParagraphFont"/>
    <w:uiPriority w:val="99"/>
    <w:semiHidden/>
    <w:unhideWhenUsed/>
    <w:rsid w:val="004A2E53"/>
    <w:rPr>
      <w:sz w:val="16"/>
      <w:szCs w:val="16"/>
    </w:rPr>
  </w:style>
  <w:style w:type="paragraph" w:styleId="CommentText">
    <w:name w:val="annotation text"/>
    <w:basedOn w:val="Normal"/>
    <w:link w:val="CommentTextChar"/>
    <w:uiPriority w:val="99"/>
    <w:semiHidden/>
    <w:unhideWhenUsed/>
    <w:rsid w:val="004A2E53"/>
    <w:pPr>
      <w:spacing w:line="240" w:lineRule="auto"/>
    </w:pPr>
    <w:rPr>
      <w:sz w:val="20"/>
      <w:szCs w:val="20"/>
    </w:rPr>
  </w:style>
  <w:style w:type="character" w:customStyle="1" w:styleId="CommentTextChar">
    <w:name w:val="Comment Text Char"/>
    <w:basedOn w:val="DefaultParagraphFont"/>
    <w:link w:val="CommentText"/>
    <w:uiPriority w:val="99"/>
    <w:semiHidden/>
    <w:rsid w:val="004A2E53"/>
    <w:rPr>
      <w:sz w:val="20"/>
      <w:szCs w:val="20"/>
    </w:rPr>
  </w:style>
  <w:style w:type="paragraph" w:styleId="CommentSubject">
    <w:name w:val="annotation subject"/>
    <w:basedOn w:val="CommentText"/>
    <w:next w:val="CommentText"/>
    <w:link w:val="CommentSubjectChar"/>
    <w:uiPriority w:val="99"/>
    <w:semiHidden/>
    <w:unhideWhenUsed/>
    <w:rsid w:val="004A2E53"/>
    <w:rPr>
      <w:b/>
      <w:bCs/>
    </w:rPr>
  </w:style>
  <w:style w:type="character" w:customStyle="1" w:styleId="CommentSubjectChar">
    <w:name w:val="Comment Subject Char"/>
    <w:basedOn w:val="CommentTextChar"/>
    <w:link w:val="CommentSubject"/>
    <w:uiPriority w:val="99"/>
    <w:semiHidden/>
    <w:rsid w:val="004A2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3A1E-6A90-485E-AF08-C48C0D76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Maloles-Fowler</dc:creator>
  <cp:keywords/>
  <dc:description/>
  <cp:lastModifiedBy>Amanda Guzman-Perez (Consultant)</cp:lastModifiedBy>
  <cp:revision>3</cp:revision>
  <cp:lastPrinted>2019-11-14T22:37:00Z</cp:lastPrinted>
  <dcterms:created xsi:type="dcterms:W3CDTF">2022-01-13T22:05:00Z</dcterms:created>
  <dcterms:modified xsi:type="dcterms:W3CDTF">2022-01-13T22:16:00Z</dcterms:modified>
</cp:coreProperties>
</file>